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etween w:color="000000" w:space="1" w:sz="4" w:val="single"/>
        </w:pBd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rtl w:val="0"/>
        </w:rPr>
        <w:tab/>
        <w:t xml:space="preserve">            vyučovací předmět: </w:t>
      </w:r>
      <w:r w:rsidDel="00000000" w:rsidR="00000000" w:rsidRPr="00000000">
        <w:rPr>
          <w:color w:val="ff0000"/>
          <w:rtl w:val="0"/>
        </w:rPr>
        <w:t xml:space="preserve">Matematika</w:t>
        <w:tab/>
      </w:r>
      <w:r w:rsidDel="00000000" w:rsidR="00000000" w:rsidRPr="00000000">
        <w:rPr>
          <w:rtl w:val="0"/>
        </w:rPr>
        <w:tab/>
        <w:tab/>
        <w:t xml:space="preserve">                                    ročník: </w:t>
      </w:r>
      <w:r w:rsidDel="00000000" w:rsidR="00000000" w:rsidRPr="00000000">
        <w:rPr>
          <w:color w:val="ff0000"/>
          <w:rtl w:val="0"/>
        </w:rPr>
        <w:t xml:space="preserve">9.</w:t>
      </w:r>
      <w:r w:rsidDel="00000000" w:rsidR="00000000" w:rsidRPr="00000000">
        <w:rPr>
          <w:rtl w:val="0"/>
        </w:rPr>
      </w:r>
    </w:p>
    <w:tbl>
      <w:tblPr>
        <w:tblStyle w:val="Table1"/>
        <w:tblW w:w="139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22"/>
        <w:gridCol w:w="2409"/>
        <w:gridCol w:w="3331"/>
        <w:gridCol w:w="2232"/>
        <w:tblGridChange w:id="0">
          <w:tblGrid>
            <w:gridCol w:w="6022"/>
            <w:gridCol w:w="2409"/>
            <w:gridCol w:w="3331"/>
            <w:gridCol w:w="22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Zařazená 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+ Říjen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405" w:right="11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opakuje učivo 8.ročníku-výrazy s proměnnou, lineární rovnice,            druhá mocnina a odmocnina, Pythagorova věta, konstrukční úlohy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405" w:right="11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rozloží mnohočlen na součin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pomocí vzorců i kombinací obou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405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405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405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Řeší soustavy rovnic metodou sčítací a dosazovací a chápe, že řešením je uspořádaná dvojice.</w:t>
            </w:r>
          </w:p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Umí převést řešení soustavy rovnic na řešení jedné lineární rovnice.</w:t>
            </w:r>
          </w:p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20" w:line="240" w:lineRule="auto"/>
              <w:ind w:left="170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Mocniny, lineární rovnice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20" w:line="240" w:lineRule="auto"/>
              <w:ind w:left="170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Pythagorova věta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20" w:line="240" w:lineRule="auto"/>
              <w:ind w:left="170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Konstrukční úlohy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20" w:line="240" w:lineRule="auto"/>
              <w:ind w:left="170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Soustavy lineárních rovnic</w:t>
            </w:r>
          </w:p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Sčítací a dosazovací metoda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komunikativní-přesně popíše vlastnosti matematického objektu, přesně se vyjadřuje</w:t>
            </w:r>
          </w:p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řešení problémů-využije počítač k řešení problému</w:t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EU-MA 181, 193, 194</w:t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009</w:t>
            </w:r>
          </w:p>
          <w:p w:rsidR="00000000" w:rsidDel="00000000" w:rsidP="00000000" w:rsidRDefault="00000000" w:rsidRPr="00000000" w14:paraId="0000002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Listopad + Prosinec</w:t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Používá rovnice a soustavy k řešení slovních úloh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567" w:right="113" w:hanging="39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567" w:right="113" w:hanging="39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Rozeznává tělesa podle sítí a plášťů, sestrojuje sítě těles a plášťů-    narýsuje nárys a půdorys daného tělesa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56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odhaduje a vypočítá objem a povrch těles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56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analyzuje a řeší aplikační geometrické úlohy s využitím osvojeného matematického aparátu</w:t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45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Slovní úlohy na pohyb, společnou práci, na směsi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Tělesa</w:t>
            </w:r>
          </w:p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jehlan, kužel, koule </w:t>
            </w:r>
          </w:p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Povrchy a objemy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120" w:before="20" w:line="240" w:lineRule="auto"/>
              <w:ind w:left="56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učení – matematizuje reálné situace</w:t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komunikativní-obhájí vlastní přístup k řešení problému, hledá správný postup ve vzájemné diskuzi, uzná logické argumenty jiných členů skupiny, vyhledá a sdělí podstatné údaje a vztahy</w:t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pracovní – modeluje, kreslí podle předloh, dotváří modely</w:t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komunikativní-popíše postup, vyjadřuje se přesně pomocí symboliky, orientuje se v rovině</w:t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001-004</w:t>
            </w:r>
          </w:p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8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rozvoj zručnosti, přesnosti a trpělivosti, konstrukčního a kombinačního myšlení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rozvoj prostorové představivosti, důkaz „třetiny“ objemu-skládanka</w:t>
            </w:r>
          </w:p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Leden + Únor</w:t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Opakuje učivo na přijímací zkoušky</w:t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Procenta, výrazy, rovnice, mocniny</w:t>
            </w:r>
          </w:p>
          <w:p w:rsidR="00000000" w:rsidDel="00000000" w:rsidP="00000000" w:rsidRDefault="00000000" w:rsidRPr="00000000" w14:paraId="0000005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Konstrukční úlohy</w:t>
            </w:r>
          </w:p>
          <w:p w:rsidR="00000000" w:rsidDel="00000000" w:rsidP="00000000" w:rsidRDefault="00000000" w:rsidRPr="00000000" w14:paraId="0000005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Statistické šetření</w:t>
            </w:r>
          </w:p>
          <w:p w:rsidR="00000000" w:rsidDel="00000000" w:rsidP="00000000" w:rsidRDefault="00000000" w:rsidRPr="00000000" w14:paraId="0000005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Slovní úlohy</w:t>
            </w:r>
          </w:p>
          <w:p w:rsidR="00000000" w:rsidDel="00000000" w:rsidP="00000000" w:rsidRDefault="00000000" w:rsidRPr="00000000" w14:paraId="0000005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řešení problémů – aplikuje naučené postupy na konkrétní životní situace</w:t>
            </w:r>
          </w:p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učení – rozvíjí si abstraktní myšlení</w:t>
            </w:r>
          </w:p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řešení problémů – samostatně řeší problémy a koncentruje se na jejich řešení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práce ve správném logickém sledu</w:t>
            </w:r>
          </w:p>
          <w:p w:rsidR="00000000" w:rsidDel="00000000" w:rsidP="00000000" w:rsidRDefault="00000000" w:rsidRPr="00000000" w14:paraId="0000006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010-014,018,019</w:t>
            </w:r>
          </w:p>
          <w:p w:rsidR="00000000" w:rsidDel="00000000" w:rsidP="00000000" w:rsidRDefault="00000000" w:rsidRPr="00000000" w14:paraId="0000006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015,016</w:t>
            </w:r>
          </w:p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volba optimální metody řešení </w:t>
            </w:r>
          </w:p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Březen + Duben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56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567" w:right="113" w:hanging="3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Rozlišuje shodné a podobné trojúhelníky a své tvrzení umí zdůvodnit užitím vět o shodnosti a podobnosti geometrických útvarů.</w:t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využívá podobnosti v úlohách z praxe</w:t>
            </w:r>
          </w:p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Chápe funkce jako závislost proměnných. </w:t>
            </w:r>
          </w:p>
          <w:p w:rsidR="00000000" w:rsidDel="00000000" w:rsidP="00000000" w:rsidRDefault="00000000" w:rsidRPr="00000000" w14:paraId="0000006F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Rozumí vztahu proměnné a závislé proměnné.</w:t>
            </w:r>
          </w:p>
          <w:p w:rsidR="00000000" w:rsidDel="00000000" w:rsidP="00000000" w:rsidRDefault="00000000" w:rsidRPr="00000000" w14:paraId="00000070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Rozpozná, zda závislost mezi dvěma veličinami je funkcí</w:t>
            </w:r>
          </w:p>
          <w:p w:rsidR="00000000" w:rsidDel="00000000" w:rsidP="00000000" w:rsidRDefault="00000000" w:rsidRPr="00000000" w14:paraId="00000071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Určí definiční obor funkce.</w:t>
            </w:r>
          </w:p>
          <w:p w:rsidR="00000000" w:rsidDel="00000000" w:rsidP="00000000" w:rsidRDefault="00000000" w:rsidRPr="00000000" w14:paraId="00000072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Pro daný prvek definičního oboru určí hodnotu funkce</w:t>
            </w:r>
          </w:p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Určuje vlastnosti funkce (rostoucí, klesající, konstantní)</w:t>
            </w:r>
          </w:p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Rozpozná a používá pro řešení úloh lineární funkci (přímou úměrnost).</w:t>
            </w:r>
          </w:p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Rozpozná a používá pro řešení úloh lineární lomenou funkci (nepřímou úměrnost).</w:t>
            </w:r>
          </w:p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Sestrojí graf funkce zadané tabulkou.</w:t>
            </w:r>
          </w:p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Ve vhodných případech užívá grafické řešení.</w:t>
            </w:r>
          </w:p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Podobnost</w:t>
            </w:r>
          </w:p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Trojúhelníků, čtyřúhelníků</w:t>
            </w:r>
          </w:p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Dělení úseček v daném poměru</w:t>
            </w:r>
          </w:p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Plány, mapy</w:t>
            </w:r>
          </w:p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Funkce</w:t>
            </w:r>
          </w:p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Soustava souřadnic </w:t>
            </w:r>
          </w:p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funkce jako závislost</w:t>
            </w:r>
          </w:p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definiční obor a obor hodnot funkce</w:t>
            </w:r>
          </w:p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vlastnosti funkce</w:t>
            </w:r>
          </w:p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přímá a nepřímá úměrnost</w:t>
            </w:r>
          </w:p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lineární funkce</w:t>
            </w:r>
          </w:p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konstantní funkce</w:t>
            </w:r>
          </w:p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komunikativní-přesně se vyjadřuje a logicky argumentuje</w:t>
            </w:r>
          </w:p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pracovní –porozumí grafům,diagramům tabulkám</w:t>
            </w:r>
          </w:p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Příklady z odborné praxe, katastrální mapy</w:t>
            </w:r>
          </w:p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práce ve skupinách</w:t>
            </w:r>
          </w:p>
          <w:p w:rsidR="00000000" w:rsidDel="00000000" w:rsidP="00000000" w:rsidRDefault="00000000" w:rsidRPr="00000000" w14:paraId="0000009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027</w:t>
            </w:r>
          </w:p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grafikony, výběr z nabídky (na základě grafu)</w:t>
            </w:r>
          </w:p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komplexnější pohled na matematické, společenské a kulturní jevy</w:t>
            </w:r>
          </w:p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vyhledávání informací a čtení z grafů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Květ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     Chápe pojmy peníze, inflace, jednoduché a složené úrokování, úrok, daň a řeší úlohy s nimi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0" w:right="113" w:hanging="397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0" w:right="113" w:hanging="397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70" w:right="113" w:hanging="397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Finanční matematika</w:t>
            </w:r>
          </w:p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jednoduché a složené úrokování</w:t>
            </w:r>
          </w:p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valuty, devizy, převody měn</w:t>
            </w:r>
          </w:p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úvěr, půjčka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řešení problémů-odhaduje možné řešení, posoudí jeho správnost a provede zpětnou kontrolu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mince a bankovky, platební karty</w:t>
            </w:r>
          </w:p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internet (měna a její kurzy)</w:t>
            </w:r>
          </w:p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rozvoj podnikatelských schopností a strategického myšlení</w:t>
            </w:r>
          </w:p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EU-MA 188, 190, 191, 196, 197, </w:t>
            </w:r>
          </w:p>
          <w:p w:rsidR="00000000" w:rsidDel="00000000" w:rsidP="00000000" w:rsidRDefault="00000000" w:rsidRPr="00000000" w14:paraId="000000B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 032-036,039</w:t>
            </w:r>
          </w:p>
          <w:p w:rsidR="00000000" w:rsidDel="00000000" w:rsidP="00000000" w:rsidRDefault="00000000" w:rsidRPr="00000000" w14:paraId="000000B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lightGray"/>
                <w:rtl w:val="0"/>
              </w:rPr>
              <w:t xml:space="preserve">Červ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Narýsuje správně různé druhy čar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Pozná technické písmo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Druhy čar, technické písmo, kóty</w:t>
            </w:r>
          </w:p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Technické výkresy</w:t>
            </w:r>
          </w:p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Kompetence k učení – rozvíjí si abstraktní myšlení, najde společné rysy v různorodých situacích</w:t>
            </w:r>
          </w:p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Pravoúhlé promítání-pomůcka</w:t>
            </w:r>
          </w:p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405" w:hanging="360"/>
      </w:pPr>
      <w:rPr>
        <w:rFonts w:ascii="Times New Roman" w:cs="Times New Roman" w:eastAsia="Times New Roman" w:hAnsi="Times New Roman"/>
        <w:b w:val="1"/>
        <w:i w:val="1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4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6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0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6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AB21F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kladntext2">
    <w:name w:val="Body Text 2"/>
    <w:basedOn w:val="Normln"/>
    <w:link w:val="Zkladntext2Char"/>
    <w:rsid w:val="00AB21FA"/>
    <w:rPr>
      <w:b w:val="1"/>
      <w:bCs w:val="1"/>
      <w:sz w:val="20"/>
    </w:rPr>
  </w:style>
  <w:style w:type="character" w:styleId="Zkladntext2Char" w:customStyle="1">
    <w:name w:val="Základní text 2 Char"/>
    <w:basedOn w:val="Standardnpsmoodstavce"/>
    <w:link w:val="Zkladntext2"/>
    <w:rsid w:val="00AB21FA"/>
    <w:rPr>
      <w:rFonts w:ascii="Times New Roman" w:cs="Times New Roman" w:eastAsia="Times New Roman" w:hAnsi="Times New Roman"/>
      <w:b w:val="1"/>
      <w:bCs w:val="1"/>
      <w:sz w:val="20"/>
      <w:szCs w:val="24"/>
      <w:lang w:eastAsia="cs-CZ"/>
    </w:rPr>
  </w:style>
  <w:style w:type="paragraph" w:styleId="Styl11bTunKurzvaVpravo02cmPed1b" w:customStyle="1">
    <w:name w:val="Styl 11 b. Tučné Kurzíva Vpravo:  02 cm Před:  1 b."/>
    <w:basedOn w:val="Normln"/>
    <w:rsid w:val="00AB21FA"/>
    <w:pPr>
      <w:numPr>
        <w:numId w:val="2"/>
      </w:numPr>
      <w:autoSpaceDE w:val="0"/>
      <w:autoSpaceDN w:val="0"/>
      <w:spacing w:before="20"/>
      <w:ind w:right="113"/>
    </w:pPr>
    <w:rPr>
      <w:b w:val="1"/>
      <w:bCs w:val="1"/>
      <w:i w:val="1"/>
      <w:iCs w:val="1"/>
      <w:sz w:val="22"/>
      <w:szCs w:val="22"/>
    </w:rPr>
  </w:style>
  <w:style w:type="paragraph" w:styleId="UivoChar" w:customStyle="1">
    <w:name w:val="Učivo Char"/>
    <w:basedOn w:val="Normln"/>
    <w:rsid w:val="00AB21FA"/>
    <w:pPr>
      <w:numPr>
        <w:numId w:val="3"/>
      </w:numPr>
      <w:tabs>
        <w:tab w:val="left" w:pos="567"/>
      </w:tabs>
      <w:autoSpaceDE w:val="0"/>
      <w:autoSpaceDN w:val="0"/>
      <w:spacing w:before="20"/>
      <w:ind w:left="567" w:right="113" w:hanging="397"/>
    </w:pPr>
    <w:rPr>
      <w:sz w:val="22"/>
      <w:szCs w:val="22"/>
    </w:rPr>
  </w:style>
  <w:style w:type="paragraph" w:styleId="Zkladntext3">
    <w:name w:val="Body Text 3"/>
    <w:basedOn w:val="Normln"/>
    <w:link w:val="Zkladntext3Char"/>
    <w:rsid w:val="00AB21FA"/>
    <w:rPr>
      <w:b w:val="1"/>
      <w:sz w:val="20"/>
    </w:rPr>
  </w:style>
  <w:style w:type="character" w:styleId="Zkladntext3Char" w:customStyle="1">
    <w:name w:val="Základní text 3 Char"/>
    <w:basedOn w:val="Standardnpsmoodstavce"/>
    <w:link w:val="Zkladntext3"/>
    <w:rsid w:val="00AB21FA"/>
    <w:rPr>
      <w:rFonts w:ascii="Times New Roman" w:cs="Times New Roman" w:eastAsia="Times New Roman" w:hAnsi="Times New Roman"/>
      <w:b w:val="1"/>
      <w:sz w:val="20"/>
      <w:szCs w:val="24"/>
      <w:lang w:eastAsia="cs-CZ"/>
    </w:rPr>
  </w:style>
  <w:style w:type="paragraph" w:styleId="TmaRVPZV" w:customStyle="1">
    <w:name w:val="Téma_RVPZV"/>
    <w:basedOn w:val="Normln"/>
    <w:rsid w:val="00AB21FA"/>
    <w:pPr>
      <w:autoSpaceDE w:val="0"/>
      <w:autoSpaceDN w:val="0"/>
      <w:spacing w:before="120"/>
    </w:pPr>
    <w:rPr>
      <w:b w:val="1"/>
      <w:bCs w:val="1"/>
      <w:i w:val="1"/>
      <w:iCs w:val="1"/>
      <w:caps w:val="1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ph/fcM+o3/vyTJEetx3WBYzKAA==">AMUW2mXPpXYIlhSN92gIdBBS9PH/NtRGS+WbGWbHp9APkAVAHCoD+mvAK1XhklX4uvmSQ99JAe3hfllWNfsfuOG9gxoBgea/03XobOJudmH+k/vX64+ZdXGBSERvtFjwQc1VN29TTT00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2021-08-28T07:52:00Z</dcterms:created>
  <dc:creator>KAB63</dc:creator>
</cp:coreProperties>
</file>